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F80" w:rsidRPr="00626BFF" w:rsidRDefault="00C87F80" w:rsidP="00C87F80">
      <w:pPr>
        <w:rPr>
          <w:b/>
          <w:sz w:val="28"/>
          <w:szCs w:val="28"/>
        </w:rPr>
      </w:pPr>
      <w:bookmarkStart w:id="0" w:name="_GoBack"/>
      <w:bookmarkEnd w:id="0"/>
      <w:r w:rsidRPr="00626BFF">
        <w:rPr>
          <w:b/>
          <w:sz w:val="28"/>
          <w:szCs w:val="28"/>
        </w:rPr>
        <w:t>Phòng cháy trong những ngày Tết</w:t>
      </w:r>
    </w:p>
    <w:p w:rsidR="00C87F80" w:rsidRDefault="00C87F80" w:rsidP="00C87F80">
      <w:pPr>
        <w:jc w:val="both"/>
        <w:rPr>
          <w:rFonts w:ascii="Times New Roman" w:hAnsi="Times New Roman" w:cs="Times New Roman"/>
          <w:color w:val="000000"/>
          <w:sz w:val="24"/>
          <w:szCs w:val="24"/>
          <w:shd w:val="clear" w:color="auto" w:fill="FFFFFF"/>
          <w:lang w:val="vi-VN"/>
        </w:rPr>
      </w:pPr>
    </w:p>
    <w:p w:rsidR="00C87F80" w:rsidRPr="00504899" w:rsidRDefault="00C87F80" w:rsidP="00C87F80">
      <w:pPr>
        <w:jc w:val="both"/>
        <w:rPr>
          <w:rFonts w:ascii="Times New Roman" w:hAnsi="Times New Roman" w:cs="Times New Roman"/>
          <w:color w:val="000000"/>
          <w:sz w:val="24"/>
          <w:szCs w:val="24"/>
          <w:shd w:val="clear" w:color="auto" w:fill="FFFFFF"/>
        </w:rPr>
      </w:pPr>
      <w:r w:rsidRPr="00504899">
        <w:rPr>
          <w:rFonts w:ascii="Times New Roman" w:hAnsi="Times New Roman" w:cs="Times New Roman"/>
          <w:color w:val="000000"/>
          <w:sz w:val="24"/>
          <w:szCs w:val="24"/>
          <w:shd w:val="clear" w:color="auto" w:fill="FFFFFF"/>
          <w:lang w:val="vi-VN"/>
        </w:rPr>
        <w:t>Trong những năm gần đây, tình hình cháy nổ trên phạm vi cả nước có chiều hướng gia tăng và diễn ra hết sức phức tạp. Nguyên nhân chủ yếu dẫn đến các vụ cháy nổ là do sự thiếu ý thức cảnh giác của người dân trong công tác phòng chống cháy nổ. Đặc biệt, tại các khu nhà chung cư, khu vực đông dân cư, các khu nhà cho thuê trọ, khu vực chợ, các cơ sở kinh doanh với nhu cầu sử dụng điện, chất đốt cao dẫn đến tiềm ẩn nguy cơ cháy nổ do chập điện và chất đốt là rất lớn. Trong đó, cháy nổ do chập điện, sử dụng gas, chất đốt không an toàn, thiếu thiết bị an toàn phòng cháy chữa cháy được coi là những nguyên nhân hàng đầu. </w:t>
      </w:r>
      <w:r w:rsidRPr="00504899">
        <w:rPr>
          <w:rFonts w:ascii="Times New Roman" w:hAnsi="Times New Roman" w:cs="Times New Roman"/>
          <w:color w:val="000000"/>
          <w:sz w:val="24"/>
          <w:szCs w:val="24"/>
          <w:shd w:val="clear" w:color="auto" w:fill="FFFFFF"/>
        </w:rPr>
        <w:t>  </w:t>
      </w:r>
    </w:p>
    <w:p w:rsidR="00C87F80" w:rsidRPr="00504899" w:rsidRDefault="00C87F80" w:rsidP="00C87F80">
      <w:pPr>
        <w:shd w:val="clear" w:color="auto" w:fill="FFFFFF"/>
        <w:spacing w:before="60" w:after="60" w:line="270" w:lineRule="atLeast"/>
        <w:jc w:val="both"/>
        <w:rPr>
          <w:rFonts w:ascii="Times New Roman" w:eastAsia="Times New Roman" w:hAnsi="Times New Roman" w:cs="Times New Roman"/>
          <w:color w:val="000000"/>
          <w:sz w:val="24"/>
          <w:szCs w:val="24"/>
        </w:rPr>
      </w:pPr>
      <w:r w:rsidRPr="00504899">
        <w:rPr>
          <w:rFonts w:ascii="Times New Roman" w:eastAsia="Times New Roman" w:hAnsi="Times New Roman" w:cs="Times New Roman"/>
          <w:color w:val="000000"/>
          <w:sz w:val="24"/>
          <w:szCs w:val="24"/>
          <w:lang w:val="vi-VN"/>
        </w:rPr>
        <w:t>Vì vậy để chủ động phòng chống cháy nổ trên địa bàn, UBND xã Xuân Bái đề nghị các cơ quan, đơn vị, các cơ sở kinh doanh dịch vụ và toàn thể nhân dân thực hiện tốt một số biện pháp phòng chống cháy nổ, cụ thể như sau: </w:t>
      </w:r>
      <w:r w:rsidRPr="00504899">
        <w:rPr>
          <w:rFonts w:ascii="Times New Roman" w:eastAsia="Times New Roman" w:hAnsi="Times New Roman" w:cs="Times New Roman"/>
          <w:color w:val="000000"/>
          <w:sz w:val="24"/>
          <w:szCs w:val="24"/>
        </w:rPr>
        <w:t> </w:t>
      </w:r>
    </w:p>
    <w:p w:rsidR="00C87F80" w:rsidRPr="00504899" w:rsidRDefault="00C87F80" w:rsidP="00C87F80">
      <w:pPr>
        <w:spacing w:before="60" w:after="60" w:line="405" w:lineRule="atLeast"/>
        <w:jc w:val="both"/>
        <w:rPr>
          <w:rFonts w:ascii="Times New Roman" w:eastAsia="Times New Roman" w:hAnsi="Times New Roman" w:cs="Times New Roman"/>
          <w:color w:val="000000"/>
          <w:sz w:val="24"/>
          <w:szCs w:val="24"/>
          <w:shd w:val="clear" w:color="auto" w:fill="FFFFFF"/>
        </w:rPr>
      </w:pPr>
      <w:r w:rsidRPr="00504899">
        <w:rPr>
          <w:rFonts w:ascii="Times New Roman" w:eastAsia="Times New Roman" w:hAnsi="Times New Roman" w:cs="Times New Roman"/>
          <w:bCs/>
          <w:color w:val="000000"/>
          <w:sz w:val="24"/>
          <w:szCs w:val="24"/>
          <w:shd w:val="clear" w:color="auto" w:fill="FFFFFF"/>
          <w:lang w:val="vi-VN"/>
        </w:rPr>
        <w:t>*  Đối với khu dân cư</w:t>
      </w:r>
    </w:p>
    <w:p w:rsidR="00C87F80" w:rsidRPr="00504899" w:rsidRDefault="00C87F80" w:rsidP="00C87F80">
      <w:pPr>
        <w:shd w:val="clear" w:color="auto" w:fill="FFFFFF"/>
        <w:spacing w:before="60" w:after="60" w:line="270" w:lineRule="atLeast"/>
        <w:jc w:val="both"/>
        <w:rPr>
          <w:rFonts w:ascii="Times New Roman" w:eastAsia="Times New Roman" w:hAnsi="Times New Roman" w:cs="Times New Roman"/>
          <w:color w:val="000000"/>
          <w:sz w:val="24"/>
          <w:szCs w:val="24"/>
        </w:rPr>
      </w:pPr>
      <w:r w:rsidRPr="00504899">
        <w:rPr>
          <w:rFonts w:ascii="Times New Roman" w:eastAsia="Times New Roman" w:hAnsi="Times New Roman" w:cs="Times New Roman"/>
          <w:color w:val="000000"/>
          <w:sz w:val="24"/>
          <w:szCs w:val="24"/>
          <w:lang w:val="vi-VN"/>
        </w:rPr>
        <w:t>- Thường xuyên tổ chức tuyên tryền, vận động cán bộ, nhân dân nêu cao ý thức cảnh giác, phòng ngừa cháy nổ cũng như ý thức trách nhiệm vì cộng đồng trong hoạt động PCCC, nhất là tuyên truyền về các biện pháp phòng cháy chữa cháy trong hộ gia đình, việc sử dụng điện và việc đun nấu, thực hiện chế độ kiểm tra nguồn lửa, điện, chất cháy vào thời điểm có nguy cơ cháy cao; chú ý tuyên truyền đến toàn thể các hộ kinh doanh trên địa bàn dân cư. </w:t>
      </w:r>
      <w:r w:rsidRPr="00504899">
        <w:rPr>
          <w:rFonts w:ascii="Times New Roman" w:eastAsia="Times New Roman" w:hAnsi="Times New Roman" w:cs="Times New Roman"/>
          <w:color w:val="000000"/>
          <w:sz w:val="24"/>
          <w:szCs w:val="24"/>
        </w:rPr>
        <w:t> </w:t>
      </w:r>
    </w:p>
    <w:p w:rsidR="00C87F80" w:rsidRPr="00504899" w:rsidRDefault="00C87F80" w:rsidP="00C87F80">
      <w:pPr>
        <w:spacing w:before="60" w:after="60" w:line="405" w:lineRule="atLeast"/>
        <w:jc w:val="both"/>
        <w:rPr>
          <w:rFonts w:ascii="Times New Roman" w:eastAsia="Times New Roman" w:hAnsi="Times New Roman" w:cs="Times New Roman"/>
          <w:color w:val="000000"/>
          <w:sz w:val="24"/>
          <w:szCs w:val="24"/>
          <w:shd w:val="clear" w:color="auto" w:fill="FFFFFF"/>
        </w:rPr>
      </w:pPr>
      <w:r w:rsidRPr="00504899">
        <w:rPr>
          <w:rFonts w:ascii="Times New Roman" w:eastAsia="Times New Roman" w:hAnsi="Times New Roman" w:cs="Times New Roman"/>
          <w:bCs/>
          <w:color w:val="000000"/>
          <w:sz w:val="24"/>
          <w:szCs w:val="24"/>
          <w:shd w:val="clear" w:color="auto" w:fill="FFFFFF"/>
          <w:lang w:val="vi-VN"/>
        </w:rPr>
        <w:t>* Đối với các hộ gia đình</w:t>
      </w:r>
    </w:p>
    <w:p w:rsidR="00C87F80" w:rsidRPr="00504899" w:rsidRDefault="00C87F80" w:rsidP="00C87F80">
      <w:pPr>
        <w:shd w:val="clear" w:color="auto" w:fill="FFFFFF"/>
        <w:spacing w:before="60" w:after="60" w:line="270" w:lineRule="atLeast"/>
        <w:jc w:val="both"/>
        <w:rPr>
          <w:rFonts w:ascii="Times New Roman" w:eastAsia="Times New Roman" w:hAnsi="Times New Roman" w:cs="Times New Roman"/>
          <w:color w:val="000000"/>
          <w:sz w:val="24"/>
          <w:szCs w:val="24"/>
        </w:rPr>
      </w:pPr>
      <w:r w:rsidRPr="00504899">
        <w:rPr>
          <w:rFonts w:ascii="Times New Roman" w:eastAsia="Times New Roman" w:hAnsi="Times New Roman" w:cs="Times New Roman"/>
          <w:color w:val="000000"/>
          <w:sz w:val="24"/>
          <w:szCs w:val="24"/>
          <w:lang w:val="vi-VN"/>
        </w:rPr>
        <w:t>- Mỗi gia đình chủ động trang bị các phương tiện PCCC và hướng dẫn các thành viên trong gia đình cách sử dụng đảm bảo tuyệt đối an toàn.</w:t>
      </w:r>
    </w:p>
    <w:p w:rsidR="00C87F80" w:rsidRPr="00504899" w:rsidRDefault="00C87F80" w:rsidP="00C87F80">
      <w:pPr>
        <w:shd w:val="clear" w:color="auto" w:fill="FFFFFF"/>
        <w:spacing w:before="60" w:after="60" w:line="270" w:lineRule="atLeast"/>
        <w:jc w:val="both"/>
        <w:rPr>
          <w:rFonts w:ascii="Times New Roman" w:eastAsia="Times New Roman" w:hAnsi="Times New Roman" w:cs="Times New Roman"/>
          <w:color w:val="000000"/>
          <w:sz w:val="24"/>
          <w:szCs w:val="24"/>
        </w:rPr>
      </w:pPr>
      <w:r w:rsidRPr="00504899">
        <w:rPr>
          <w:rFonts w:ascii="Times New Roman" w:eastAsia="Times New Roman" w:hAnsi="Times New Roman" w:cs="Times New Roman"/>
          <w:color w:val="000000"/>
          <w:sz w:val="24"/>
          <w:szCs w:val="24"/>
          <w:lang w:val="vi-VN"/>
        </w:rPr>
        <w:t>- Thường xuyên kiểm tra hệ thống điện, các thiết bị điện; ngắt attomat khi xảy ra chạm chập; phối hợp với ngành điện lực kiểm tra, khắc phục ngay những sơ hở thiếu sót trong việc cung ứng, truyền tải điện trong khu vực dân cư đến các hộ tiêu thụ điện, đề phòng chập, cháy từ đường dây lan vào nhà ở...</w:t>
      </w:r>
    </w:p>
    <w:p w:rsidR="00C87F80" w:rsidRPr="00504899" w:rsidRDefault="00C87F80" w:rsidP="00C87F80">
      <w:pPr>
        <w:shd w:val="clear" w:color="auto" w:fill="FFFFFF"/>
        <w:spacing w:before="60" w:after="60" w:line="270" w:lineRule="atLeast"/>
        <w:jc w:val="both"/>
        <w:rPr>
          <w:rFonts w:ascii="Times New Roman" w:eastAsia="Times New Roman" w:hAnsi="Times New Roman" w:cs="Times New Roman"/>
          <w:color w:val="000000"/>
          <w:sz w:val="24"/>
          <w:szCs w:val="24"/>
        </w:rPr>
      </w:pPr>
      <w:r w:rsidRPr="00504899">
        <w:rPr>
          <w:rFonts w:ascii="Times New Roman" w:eastAsia="Times New Roman" w:hAnsi="Times New Roman" w:cs="Times New Roman"/>
          <w:color w:val="000000"/>
          <w:sz w:val="24"/>
          <w:szCs w:val="24"/>
          <w:lang w:val="vi-VN"/>
        </w:rPr>
        <w:t>- Đối với các hộ gia đình sử dụng bếp gas cần chú ý tắt van xả khí khi dùng xong. Khi đi ra ngoài và trước khi đi ngủ cần kiểm tra các hệ thống thiết bị trong gia đình, tắt các thiết bị điện không cần thiết, đặc biệt là trong các dịp lễ, tết cần chú ý việc thắp hương thờ cúng, khoảng cách từ bát hương tới trần nhà tối thiểu là 2m, không được đốt vàng mã ở ngoài đường, gây ô nhiễm môi trường. </w:t>
      </w:r>
      <w:r w:rsidRPr="00504899">
        <w:rPr>
          <w:rFonts w:ascii="Times New Roman" w:eastAsia="Times New Roman" w:hAnsi="Times New Roman" w:cs="Times New Roman"/>
          <w:color w:val="000000"/>
          <w:sz w:val="24"/>
          <w:szCs w:val="24"/>
        </w:rPr>
        <w:t> </w:t>
      </w:r>
    </w:p>
    <w:p w:rsidR="00C87F80" w:rsidRPr="00504899" w:rsidRDefault="00C87F80" w:rsidP="00C87F80">
      <w:pPr>
        <w:spacing w:before="60" w:after="60" w:line="405" w:lineRule="atLeast"/>
        <w:jc w:val="both"/>
        <w:rPr>
          <w:rFonts w:ascii="Times New Roman" w:eastAsia="Times New Roman" w:hAnsi="Times New Roman" w:cs="Times New Roman"/>
          <w:color w:val="000000"/>
          <w:sz w:val="24"/>
          <w:szCs w:val="24"/>
          <w:shd w:val="clear" w:color="auto" w:fill="FFFFFF"/>
        </w:rPr>
      </w:pPr>
      <w:r w:rsidRPr="00504899">
        <w:rPr>
          <w:rFonts w:ascii="Times New Roman" w:eastAsia="Times New Roman" w:hAnsi="Times New Roman" w:cs="Times New Roman"/>
          <w:bCs/>
          <w:color w:val="000000"/>
          <w:sz w:val="24"/>
          <w:szCs w:val="24"/>
          <w:shd w:val="clear" w:color="auto" w:fill="FFFFFF"/>
          <w:lang w:val="vi-VN"/>
        </w:rPr>
        <w:t>* Đối với các cơ sở Tín ngưỡng - Tôn giáo</w:t>
      </w:r>
    </w:p>
    <w:p w:rsidR="00C87F80" w:rsidRPr="00504899" w:rsidRDefault="00C87F80" w:rsidP="00C87F80">
      <w:pPr>
        <w:shd w:val="clear" w:color="auto" w:fill="FFFFFF"/>
        <w:spacing w:before="60" w:after="60" w:line="270" w:lineRule="atLeast"/>
        <w:jc w:val="both"/>
        <w:rPr>
          <w:rFonts w:ascii="Times New Roman" w:eastAsia="Times New Roman" w:hAnsi="Times New Roman" w:cs="Times New Roman"/>
          <w:color w:val="000000"/>
          <w:sz w:val="24"/>
          <w:szCs w:val="24"/>
        </w:rPr>
      </w:pPr>
      <w:r w:rsidRPr="00504899">
        <w:rPr>
          <w:rFonts w:ascii="Times New Roman" w:eastAsia="Times New Roman" w:hAnsi="Times New Roman" w:cs="Times New Roman"/>
          <w:color w:val="000000"/>
          <w:sz w:val="24"/>
          <w:szCs w:val="24"/>
          <w:lang w:val="vi-VN"/>
        </w:rPr>
        <w:t>- Tổ chức trang bị và kiểm tra các thiết bị PCCC tại cơ sở tín ngưỡng - tôn giáo, quản lý chặt chẽ nguồn lửa, nguồn điện, các thiết bị và dụng cụ sinh lửa, sinh nhiệt, chất sinh lửa, sinh nhiệt có thể xảy ra trong cơ sở.</w:t>
      </w:r>
    </w:p>
    <w:p w:rsidR="00C87F80" w:rsidRPr="00504899" w:rsidRDefault="00C87F80" w:rsidP="00C87F80">
      <w:pPr>
        <w:shd w:val="clear" w:color="auto" w:fill="FFFFFF"/>
        <w:spacing w:before="60" w:after="60" w:line="270" w:lineRule="atLeast"/>
        <w:jc w:val="both"/>
        <w:rPr>
          <w:rFonts w:ascii="Times New Roman" w:eastAsia="Times New Roman" w:hAnsi="Times New Roman" w:cs="Times New Roman"/>
          <w:color w:val="000000"/>
          <w:sz w:val="24"/>
          <w:szCs w:val="24"/>
        </w:rPr>
      </w:pPr>
      <w:r w:rsidRPr="00504899">
        <w:rPr>
          <w:rFonts w:ascii="Times New Roman" w:eastAsia="Times New Roman" w:hAnsi="Times New Roman" w:cs="Times New Roman"/>
          <w:color w:val="000000"/>
          <w:sz w:val="24"/>
          <w:szCs w:val="24"/>
          <w:lang w:val="vi-VN"/>
        </w:rPr>
        <w:t>- Bố trí nơi thắp hương, đốt vàng mã hợp lý, an toàn. Thường xuyên kiểm tra việc sử dụng hương, nến trên các ban thờ, hệ thống điện, sắp xếp ban thờ, các đồ thờ cúng đảm bảo an toàn phòng cháy chữa cháy và phát hiện, ứng đối kịp thời khi cần thiết. </w:t>
      </w:r>
      <w:r w:rsidRPr="00504899">
        <w:rPr>
          <w:rFonts w:ascii="Times New Roman" w:eastAsia="Times New Roman" w:hAnsi="Times New Roman" w:cs="Times New Roman"/>
          <w:color w:val="000000"/>
          <w:sz w:val="24"/>
          <w:szCs w:val="24"/>
        </w:rPr>
        <w:t> </w:t>
      </w:r>
    </w:p>
    <w:p w:rsidR="00C87F80" w:rsidRPr="00504899" w:rsidRDefault="00C87F80" w:rsidP="00C87F80">
      <w:pPr>
        <w:spacing w:before="60" w:after="60" w:line="405" w:lineRule="atLeast"/>
        <w:jc w:val="both"/>
        <w:rPr>
          <w:rFonts w:ascii="Times New Roman" w:eastAsia="Times New Roman" w:hAnsi="Times New Roman" w:cs="Times New Roman"/>
          <w:color w:val="000000"/>
          <w:sz w:val="24"/>
          <w:szCs w:val="24"/>
          <w:shd w:val="clear" w:color="auto" w:fill="FFFFFF"/>
        </w:rPr>
      </w:pPr>
      <w:r w:rsidRPr="00504899">
        <w:rPr>
          <w:rFonts w:ascii="Times New Roman" w:eastAsia="Times New Roman" w:hAnsi="Times New Roman" w:cs="Times New Roman"/>
          <w:bCs/>
          <w:color w:val="000000"/>
          <w:sz w:val="24"/>
          <w:szCs w:val="24"/>
          <w:shd w:val="clear" w:color="auto" w:fill="FFFFFF"/>
          <w:lang w:val="vi-VN"/>
        </w:rPr>
        <w:t>* Đối với cơ sở kinh doanh:                    </w:t>
      </w:r>
    </w:p>
    <w:p w:rsidR="00C87F80" w:rsidRPr="00504899" w:rsidRDefault="00C87F80" w:rsidP="00C87F80">
      <w:pPr>
        <w:shd w:val="clear" w:color="auto" w:fill="FFFFFF"/>
        <w:spacing w:before="60" w:after="60" w:line="270" w:lineRule="atLeast"/>
        <w:jc w:val="both"/>
        <w:rPr>
          <w:rFonts w:ascii="Times New Roman" w:eastAsia="Times New Roman" w:hAnsi="Times New Roman" w:cs="Times New Roman"/>
          <w:color w:val="000000"/>
          <w:sz w:val="24"/>
          <w:szCs w:val="24"/>
        </w:rPr>
      </w:pPr>
      <w:r w:rsidRPr="00504899">
        <w:rPr>
          <w:rFonts w:ascii="Times New Roman" w:eastAsia="Times New Roman" w:hAnsi="Times New Roman" w:cs="Times New Roman"/>
          <w:color w:val="000000"/>
          <w:sz w:val="24"/>
          <w:szCs w:val="24"/>
          <w:lang w:val="vi-VN"/>
        </w:rPr>
        <w:t>- Niêm yết nội quy PCCC, tiêu lệnh chữa cháy, trang bị đầy đủ bình chữa cháy, lối thoát hiểm, trang bị phương tiện phá dỡ (búa, rìu,...) đặt ở bên trong cơ sở.</w:t>
      </w:r>
    </w:p>
    <w:p w:rsidR="00C87F80" w:rsidRPr="00504899" w:rsidRDefault="00C87F80" w:rsidP="00C87F80">
      <w:pPr>
        <w:shd w:val="clear" w:color="auto" w:fill="FFFFFF"/>
        <w:spacing w:before="60" w:after="60" w:line="270" w:lineRule="atLeast"/>
        <w:jc w:val="both"/>
        <w:rPr>
          <w:rFonts w:ascii="Times New Roman" w:eastAsia="Times New Roman" w:hAnsi="Times New Roman" w:cs="Times New Roman"/>
          <w:color w:val="000000"/>
          <w:sz w:val="24"/>
          <w:szCs w:val="24"/>
        </w:rPr>
      </w:pPr>
      <w:r w:rsidRPr="00504899">
        <w:rPr>
          <w:rFonts w:ascii="Times New Roman" w:eastAsia="Times New Roman" w:hAnsi="Times New Roman" w:cs="Times New Roman"/>
          <w:color w:val="000000"/>
          <w:sz w:val="24"/>
          <w:szCs w:val="24"/>
          <w:lang w:val="vi-VN"/>
        </w:rPr>
        <w:t>- Tổ chức tuyên truyền cho nhân viên trong cơ sở về công tác phòng cháy, chữa cháy; hưỡng dẫn nhân viên cách sử dụng những phương tiện chữa cháy đã được trang bị và kỹ năng thoát nạn khi có cháy.</w:t>
      </w:r>
    </w:p>
    <w:p w:rsidR="00C87F80" w:rsidRPr="00504899" w:rsidRDefault="00C87F80" w:rsidP="00C87F80">
      <w:pPr>
        <w:shd w:val="clear" w:color="auto" w:fill="FFFFFF"/>
        <w:spacing w:before="60" w:after="60" w:line="270" w:lineRule="atLeast"/>
        <w:jc w:val="both"/>
        <w:rPr>
          <w:rFonts w:ascii="Times New Roman" w:eastAsia="Times New Roman" w:hAnsi="Times New Roman" w:cs="Times New Roman"/>
          <w:color w:val="000000"/>
          <w:sz w:val="24"/>
          <w:szCs w:val="24"/>
        </w:rPr>
      </w:pPr>
      <w:r w:rsidRPr="00504899">
        <w:rPr>
          <w:rFonts w:ascii="Times New Roman" w:eastAsia="Times New Roman" w:hAnsi="Times New Roman" w:cs="Times New Roman"/>
          <w:color w:val="000000"/>
          <w:sz w:val="24"/>
          <w:szCs w:val="24"/>
          <w:lang w:val="vi-VN"/>
        </w:rPr>
        <w:lastRenderedPageBreak/>
        <w:t>- Luôn nêu cao tinh thần cảnh giác, triệt để tuân thủ các quy định về phòng cháy chữa cháy, chuẩn bị sẵn sàng các phương tiện chữa cháy để kịp thời xử lý khi có sự cố cháy, nổ  xảy ra.</w:t>
      </w:r>
    </w:p>
    <w:p w:rsidR="00C87F80" w:rsidRPr="00504899" w:rsidRDefault="00C87F80" w:rsidP="00C87F80">
      <w:pPr>
        <w:shd w:val="clear" w:color="auto" w:fill="FFFFFF"/>
        <w:spacing w:before="60" w:after="60" w:line="270" w:lineRule="atLeast"/>
        <w:jc w:val="both"/>
        <w:rPr>
          <w:rFonts w:ascii="Times New Roman" w:eastAsia="Times New Roman" w:hAnsi="Times New Roman" w:cs="Times New Roman"/>
          <w:color w:val="000000"/>
          <w:sz w:val="24"/>
          <w:szCs w:val="24"/>
        </w:rPr>
      </w:pPr>
      <w:r w:rsidRPr="00504899">
        <w:rPr>
          <w:rFonts w:ascii="Times New Roman" w:eastAsia="Times New Roman" w:hAnsi="Times New Roman" w:cs="Times New Roman"/>
          <w:color w:val="000000"/>
          <w:sz w:val="24"/>
          <w:szCs w:val="24"/>
          <w:lang w:val="vi-VN"/>
        </w:rPr>
        <w:t>- Khi xảy ra cháy, tìm mọi cách báo cháy nhanh nhất cho lực lượng cảnh sát Phòng cháy chữa cháy theo số 114, đồng thời tổ chức việc thoát nạn, cứu người và dùng các phương tiện chữa cháy tại chỗ để dập tắt đám cháy. </w:t>
      </w:r>
      <w:r w:rsidRPr="00504899">
        <w:rPr>
          <w:rFonts w:ascii="Times New Roman" w:eastAsia="Times New Roman" w:hAnsi="Times New Roman" w:cs="Times New Roman"/>
          <w:color w:val="000000"/>
          <w:sz w:val="24"/>
          <w:szCs w:val="24"/>
        </w:rPr>
        <w:t> </w:t>
      </w:r>
    </w:p>
    <w:p w:rsidR="00C87F80" w:rsidRPr="00504899" w:rsidRDefault="00C87F80" w:rsidP="00C87F80">
      <w:pPr>
        <w:spacing w:before="60" w:after="60" w:line="405" w:lineRule="atLeast"/>
        <w:jc w:val="both"/>
        <w:rPr>
          <w:rFonts w:ascii="Times New Roman" w:eastAsia="Times New Roman" w:hAnsi="Times New Roman" w:cs="Times New Roman"/>
          <w:color w:val="000000"/>
          <w:sz w:val="24"/>
          <w:szCs w:val="24"/>
          <w:shd w:val="clear" w:color="auto" w:fill="FFFFFF"/>
        </w:rPr>
      </w:pPr>
      <w:r w:rsidRPr="00504899">
        <w:rPr>
          <w:rFonts w:ascii="Times New Roman" w:eastAsia="Times New Roman" w:hAnsi="Times New Roman" w:cs="Times New Roman"/>
          <w:bCs/>
          <w:color w:val="000000"/>
          <w:sz w:val="24"/>
          <w:szCs w:val="24"/>
          <w:shd w:val="clear" w:color="auto" w:fill="FFFFFF"/>
          <w:lang w:val="vi-VN"/>
        </w:rPr>
        <w:t>Trên đây là một số các biện pháp phòng chống cháy nổ, đề nghị toàn thể nhân dân thực hiện tốt các biện pháp trên, góp phần bảo vệ tính mạng, sức khỏe, tài sản cho gia đình và cộng đồng.</w:t>
      </w:r>
    </w:p>
    <w:p w:rsidR="00C87F80" w:rsidRPr="00504899" w:rsidRDefault="00C87F80" w:rsidP="00C87F80">
      <w:pPr>
        <w:jc w:val="both"/>
        <w:rPr>
          <w:rFonts w:ascii="Times New Roman" w:hAnsi="Times New Roman" w:cs="Times New Roman"/>
          <w:sz w:val="24"/>
          <w:szCs w:val="24"/>
        </w:rPr>
      </w:pPr>
    </w:p>
    <w:p w:rsidR="00C87F80" w:rsidRDefault="00C87F80"/>
    <w:sectPr w:rsidR="00C87F80" w:rsidSect="00295414">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5D9"/>
    <w:rsid w:val="00105D80"/>
    <w:rsid w:val="001719DA"/>
    <w:rsid w:val="00295414"/>
    <w:rsid w:val="003A5BBF"/>
    <w:rsid w:val="00626BFF"/>
    <w:rsid w:val="00850545"/>
    <w:rsid w:val="00BE08A2"/>
    <w:rsid w:val="00BF45E2"/>
    <w:rsid w:val="00C54DF0"/>
    <w:rsid w:val="00C65174"/>
    <w:rsid w:val="00C87F80"/>
    <w:rsid w:val="00D6774D"/>
    <w:rsid w:val="00EA05D9"/>
    <w:rsid w:val="00FB7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45EEB4-C599-4C8A-81AA-4FD9109F1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554</Words>
  <Characters>3158</Characters>
  <Application>Microsoft Office Word</Application>
  <DocSecurity>0</DocSecurity>
  <Lines>26</Lines>
  <Paragraphs>7</Paragraphs>
  <ScaleCrop>false</ScaleCrop>
  <Company/>
  <LinksUpToDate>false</LinksUpToDate>
  <CharactersWithSpaces>3705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2025-01-16T03:16:00Z</dcterms:created>
  <dcterms:modified xsi:type="dcterms:W3CDTF">2025-01-16T04:02:00Z</dcterms:modified>
</cp:coreProperties>
</file>